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bookmarkStart w:colFirst="0" w:colLast="0" w:name="_c8mmxl2ytqgr" w:id="0"/>
      <w:bookmarkEnd w:id="0"/>
      <w:hyperlink r:id="rId6">
        <w:r w:rsidDel="00000000" w:rsidR="00000000" w:rsidRPr="00000000">
          <w:rPr>
            <w:rFonts w:ascii="Bookman Old Style" w:cs="Bookman Old Style" w:eastAsia="Bookman Old Style" w:hAnsi="Bookman Old Style"/>
            <w:b w:val="1"/>
            <w:color w:val="1155cc"/>
            <w:sz w:val="28"/>
            <w:szCs w:val="28"/>
            <w:u w:val="single"/>
            <w:rtl w:val="0"/>
          </w:rPr>
          <w:t xml:space="preserve">ДЕЛО № 5-703/2020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976.377952755906" w:firstLine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В </w:t>
      </w:r>
      <w:hyperlink r:id="rId7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Самарский Областной Суд</w:t>
        </w:r>
      </w:hyperlink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br w:type="textWrapping"/>
        <w:t xml:space="preserve">443099, г. Самара, ул. Куйбышева, д. 60</w:t>
      </w:r>
    </w:p>
    <w:p w:rsidR="00000000" w:rsidDel="00000000" w:rsidP="00000000" w:rsidRDefault="00000000" w:rsidRPr="00000000" w14:paraId="00000003">
      <w:pPr>
        <w:ind w:left="2976.377952755906" w:firstLine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Тел.: (846) 310-62-83 (апелл. гр.д), (846) 333-59-13 (апелл. уг.д.)</w:t>
      </w:r>
    </w:p>
    <w:p w:rsidR="00000000" w:rsidDel="00000000" w:rsidP="00000000" w:rsidRDefault="00000000" w:rsidRPr="00000000" w14:paraId="00000004">
      <w:pPr>
        <w:ind w:left="2976.377952755906" w:firstLine="0"/>
        <w:rPr>
          <w:rFonts w:ascii="Bookman Old Style" w:cs="Bookman Old Style" w:eastAsia="Bookman Old Style" w:hAnsi="Bookman Old Style"/>
          <w:sz w:val="24"/>
          <w:szCs w:val="24"/>
        </w:rPr>
      </w:pPr>
      <w:hyperlink r:id="rId8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oblsud@e-sam.ru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976.377952755906" w:firstLine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Через: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Самарский районный суд г. Самары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ind w:left="2976.377952755906" w:firstLine="0"/>
        <w:rPr>
          <w:rFonts w:ascii="Bookman Old Style" w:cs="Bookman Old Style" w:eastAsia="Bookman Old Style" w:hAnsi="Bookman Old Style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Адрес: 443099, г. Самара, ул. Куйбышева, д. 62</w:t>
        <w:br w:type="textWrapping"/>
        <w:t xml:space="preserve">Телефон: (846) 340-13-58, 333-57-32</w:t>
        <w:br w:type="textWrapping"/>
        <w:t xml:space="preserve">E-mail: </w:t>
      </w:r>
      <w:hyperlink r:id="rId9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samarsky.sam@sudrf.ru</w:t>
        </w:r>
      </w:hyperlink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br w:type="textWrapping"/>
        <w:t xml:space="preserve">Официальный сайт:</w:t>
      </w:r>
      <w:hyperlink r:id="rId10">
        <w:r w:rsidDel="00000000" w:rsidR="00000000" w:rsidRPr="00000000">
          <w:rPr>
            <w:rFonts w:ascii="Bookman Old Style" w:cs="Bookman Old Style" w:eastAsia="Bookman Old Style" w:hAnsi="Bookman Old Style"/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http://samarsky.sam.sudrf.ru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976.377952755906" w:firstLine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От: Голик Анастасии Николаевны</w:t>
        <w:br w:type="textWrapping"/>
        <w:t xml:space="preserve">&lt;&lt;г.р.&gt;&gt;</w:t>
      </w:r>
    </w:p>
    <w:p w:rsidR="00000000" w:rsidDel="00000000" w:rsidP="00000000" w:rsidRDefault="00000000" w:rsidRPr="00000000" w14:paraId="00000008">
      <w:pPr>
        <w:ind w:left="2976.377952755906" w:firstLine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&lt;&lt;Адрес, тел емайл и пр.&gt;&gt;</w:t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n03lqrn27vlw" w:id="1"/>
      <w:bookmarkEnd w:id="1"/>
      <w:r w:rsidDel="00000000" w:rsidR="00000000" w:rsidRPr="00000000">
        <w:rPr>
          <w:rtl w:val="0"/>
        </w:rPr>
        <w:t xml:space="preserve">Жалоба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Судья Самарского районного суда г. Самары Дерунов Д.А., 17 августа 2020 года,  рассмотрев материалы дела  </w:t>
      </w:r>
      <w:hyperlink r:id="rId12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№ 5-703/2020</w:t>
        </w:r>
      </w:hyperlink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, об административном правонарушении в отношении Голик Анастасии Николаевны, привлекаемой к административной ответственности по ч. 1 ст. 20.6.1 КоАП РФ, постановил: - “Признать Голик Анастасию Николаевну, ДД.ММ.ГГГГ года рождения, виновной в совершении административного правонарушения, предусмотренного ч. 1 ст. 20.6.1 КоАП РФ, и подвергнуть наказанию в виде административного штрафа в размере 1 000 рублей”.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Считаю, что указанное, обжалуемое Постановление незаконное, необоснованное, направленное на унижение моего человеческого достоинства, формирование у меня чувства обречённости и бессилия перед лицом самодурствующей власти и подлежит отмене по следующим основаниям.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В обжалуемом постановлении указано, что: - “Оснований для прекращения производства по настоящему делу об административном правонарушении, в связи с отменой 01.07.2020 года постановления Губернатора Самарской области от 03.04.2020 г. № 70, как того просит Голик А.Н., не имеется, поскольку административное правонарушение было совершено Голик А.Н. 19.06.2020 года, то есть в период его действия.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Согласно ст. 1.7 КоАП РФ, лицо, совершившее административное правонарушение, подлежит ответственности на основании закона, действовавшего во время совершения административного правонарушения”.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Эти сентенции являются циничным и грубым извращением норм и принципов права.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Обратная сила закона смягчающего ответственность закреплена в ч.2 ст. 54 Конституции РФ, ч.2 ст. 1.7. КоАП РФ.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Вменяемое мне деяние, в связи с отменой 01.07.2020 года постановления Губернатора Самарской области от 03.04.2020 г. № 70, с учётом нормы ч.2 ст. 1.7 КоАП РФ, ч.2 ст. 54 Конституции РФ не является административным правонарушением. Неприменение нормы ч.2 ст.1.7. КоАП РФ привело к применению ко мне наказания более тяжкого чем предусмотрено  национальным законодательством и следовательно нарушает мои права установленные ст. 7 </w:t>
      </w:r>
      <w:hyperlink r:id="rId13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Конвенции о защите прав человека и основных свобод</w:t>
        </w:r>
      </w:hyperlink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(г. Рим, 4.ХI.1950 г.), ч.2 ст. 11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</w:t>
      </w:r>
      <w:hyperlink r:id="rId14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Всеобщей декларации прав человека</w:t>
        </w:r>
      </w:hyperlink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Принята</w:t>
      </w:r>
      <w:hyperlink r:id="rId15">
        <w:r w:rsidDel="00000000" w:rsidR="00000000" w:rsidRPr="00000000">
          <w:rPr>
            <w:rFonts w:ascii="Bookman Old Style" w:cs="Bookman Old Style" w:eastAsia="Bookman Old Style" w:hAnsi="Bookman Old Style"/>
            <w:sz w:val="24"/>
            <w:szCs w:val="24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резолюцией 217 А (III)</w:t>
        </w:r>
      </w:hyperlink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Генеральной Ассамблеи ООН от 10 декабря 1948 года).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Само по себе требование ношения/использования маски является унижением моего человеческого достоинства. </w:t>
        <w:br w:type="textWrapping"/>
        <w:t xml:space="preserve">Утверждения о необходимости ношения маски для предотвращения распространения коронавирусной инфекции является необоснованным, не подтверждается никакими научными данными, противоречит здравому смыслу.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Требование ношения/использования маски выдвинуто лицом не компетентным в области здравоохранения, гигиены и/или санитарии.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Необходимость подчиняться бессмысленному, вредному и опасному  требованию является унизительным и бесчеловечным.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Унижение моего человеческого достоинства нарушает моё право не подвергаться унижающему достоинство обращению или наказанию, т.е. нарушает мои права установленные ст.3  </w:t>
      </w:r>
      <w:hyperlink r:id="rId17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Конвенции о защите прав человека и основных свобод</w:t>
        </w:r>
      </w:hyperlink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, ст. 5 </w:t>
      </w:r>
      <w:hyperlink r:id="rId18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Всеобщей декларации прав человека</w:t>
        </w:r>
      </w:hyperlink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С учётом вышеуказанного прошу Вас  - отменить Постановление судь Самарского районного суда г. Самары Дерунова Д.А., от 17 августа 2020 года,  по делу  </w:t>
      </w:r>
      <w:hyperlink r:id="rId19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№ 5-703/2020</w:t>
        </w:r>
      </w:hyperlink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240" w:before="240" w:lineRule="auto"/>
        <w:jc w:val="righ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____________ Голик А.Н.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0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samarsky.sam.sudrf.ru" TargetMode="External"/><Relationship Id="rId10" Type="http://schemas.openxmlformats.org/officeDocument/2006/relationships/hyperlink" Target="http://samarsky.sam.sudrf.ru" TargetMode="External"/><Relationship Id="rId13" Type="http://schemas.openxmlformats.org/officeDocument/2006/relationships/hyperlink" Target="https://www.echr.coe.int/Documents/Convention_RUS.pdf" TargetMode="External"/><Relationship Id="rId12" Type="http://schemas.openxmlformats.org/officeDocument/2006/relationships/hyperlink" Target="https://samarsky--sam.sudrf.ru/modules.php?name=sud_delo&amp;name_op=case&amp;_id=196267068&amp;_uid=0fed61ea-03f2-4e07-afd9-782a35293038&amp;_deloId=1500001&amp;_caseType=0&amp;_new=0&amp;srv_num=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marsky.sam@sudrf.ru" TargetMode="External"/><Relationship Id="rId15" Type="http://schemas.openxmlformats.org/officeDocument/2006/relationships/hyperlink" Target="http://www.un.org/ru/documents/ods.asp?m=A/RES/217(III)" TargetMode="External"/><Relationship Id="rId14" Type="http://schemas.openxmlformats.org/officeDocument/2006/relationships/hyperlink" Target="https://www.un.org/ru/documents/decl_conv/declarations/declhr.shtml" TargetMode="External"/><Relationship Id="rId17" Type="http://schemas.openxmlformats.org/officeDocument/2006/relationships/hyperlink" Target="https://www.echr.coe.int/Documents/Convention_RUS.pdf" TargetMode="External"/><Relationship Id="rId16" Type="http://schemas.openxmlformats.org/officeDocument/2006/relationships/hyperlink" Target="http://www.un.org/ru/documents/ods.asp?m=A/RES/217(III)" TargetMode="External"/><Relationship Id="rId5" Type="http://schemas.openxmlformats.org/officeDocument/2006/relationships/styles" Target="styles.xml"/><Relationship Id="rId19" Type="http://schemas.openxmlformats.org/officeDocument/2006/relationships/hyperlink" Target="https://samarsky--sam.sudrf.ru/modules.php?name=sud_delo&amp;name_op=case&amp;_id=196267068&amp;_uid=0fed61ea-03f2-4e07-afd9-782a35293038&amp;_deloId=1500001&amp;_caseType=0&amp;_new=0&amp;srv_num=1" TargetMode="External"/><Relationship Id="rId6" Type="http://schemas.openxmlformats.org/officeDocument/2006/relationships/hyperlink" Target="https://samarsky--sam.sudrf.ru/modules.php?name=sud_delo&amp;name_op=case&amp;_id=196267068&amp;_uid=0fed61ea-03f2-4e07-afd9-782a35293038&amp;_deloId=1500001&amp;_caseType=0&amp;_new=0&amp;srv_num=1" TargetMode="External"/><Relationship Id="rId18" Type="http://schemas.openxmlformats.org/officeDocument/2006/relationships/hyperlink" Target="https://www.un.org/ru/documents/decl_conv/declarations/declhr.shtml" TargetMode="External"/><Relationship Id="rId7" Type="http://schemas.openxmlformats.org/officeDocument/2006/relationships/hyperlink" Target="https://oblsud--sam.sudrf.ru/modules.php?name_op=r&amp;name=sud_delo&amp;srv_num=1&amp;_deloId=1502001&amp;case__case_type=0&amp;_new=0&amp;case__vnkod=63OS0000&amp;case__num_build=1&amp;case__case_numberss=&amp;part__namess=%C3%EE%EB%E8%EA+%C0.%CD.&amp;case__entry_date1d=&amp;case__entry_date2d=&amp;process-type=1502001_0_0&amp;case__judicial_uidss=&amp;case__pr_numberss=&amp;case__court_struct=&amp;case__judge=&amp;case__result_date1d=&amp;case__result_date2d=&amp;case__result=&amp;event__event_name=&amp;event__event_date1d=&amp;event__event_date2d=&amp;parts__parts_type=&amp;parts__law_articless=&amp;parts__breaking_law=&amp;document__validity_date1d=&amp;document__validity_date2d=&amp;document__publ_date1d=&amp;document__publ_date2d=" TargetMode="External"/><Relationship Id="rId8" Type="http://schemas.openxmlformats.org/officeDocument/2006/relationships/hyperlink" Target="mailto:oblsud@e-sa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